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112-08/22-01/05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2198-1-39-02-22</w:t>
      </w:r>
      <w:r>
        <w:rPr>
          <w:rFonts w:ascii="Arial" w:hAnsi="Arial" w:cs="Arial"/>
          <w:lang w:val="pl-PL"/>
        </w:rPr>
        <w:t>-12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>
        <w:rPr>
          <w:rFonts w:ascii="Arial" w:hAnsi="Arial" w:cs="Arial"/>
          <w:lang w:val="pl-PL"/>
        </w:rPr>
        <w:t>26</w:t>
      </w:r>
      <w:r>
        <w:rPr>
          <w:rFonts w:ascii="Arial" w:hAnsi="Arial" w:cs="Arial"/>
          <w:lang w:val="pl-PL"/>
        </w:rPr>
        <w:t>.5.2022</w:t>
      </w:r>
      <w:r w:rsidRPr="002D4E4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godine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</w:t>
      </w:r>
      <w:r>
        <w:rPr>
          <w:rFonts w:ascii="Arial" w:hAnsi="Arial" w:cs="Arial"/>
          <w:lang w:val="pl-PL"/>
        </w:rPr>
        <w:t>tavka 1. Zakona o odgoju i obrazovanju u osnovnoj i srednjoj školi (Narodne novine, broj 87/08, 86/09, 92/10, 105/10, 90/11, 5/12, 16/12, 86/12, 94/13, 152/14, 7/17, 68/18, 98/19 i 64/20) i članka 72. Statuta Osnovne škole Starigrad</w:t>
      </w:r>
      <w:r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ravnateljica škole nakon provedenog natječaja i uz prethodnu suglasnost Školskog odbora na sjednici održanoj dana </w:t>
      </w:r>
      <w:r>
        <w:rPr>
          <w:rFonts w:ascii="Arial" w:hAnsi="Arial" w:cs="Arial"/>
          <w:lang w:val="pl-PL"/>
        </w:rPr>
        <w:t>26</w:t>
      </w:r>
      <w:r>
        <w:rPr>
          <w:rFonts w:ascii="Arial" w:hAnsi="Arial" w:cs="Arial"/>
          <w:lang w:val="pl-PL"/>
        </w:rPr>
        <w:t>.5.2022. godine donosi slijedeću</w:t>
      </w:r>
    </w:p>
    <w:p w:rsidR="007E1F07" w:rsidRDefault="007E1F07" w:rsidP="007E1F07">
      <w:pPr>
        <w:rPr>
          <w:rFonts w:ascii="Arial" w:hAnsi="Arial" w:cs="Arial"/>
          <w:lang w:val="pl-PL"/>
        </w:rPr>
      </w:pPr>
    </w:p>
    <w:p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DIJANOM PULJIĆ ERCEG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mag.iur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, na radnom mjestu </w:t>
      </w:r>
      <w:r>
        <w:rPr>
          <w:rFonts w:ascii="Arial" w:hAnsi="Arial" w:cs="Arial"/>
          <w:sz w:val="22"/>
          <w:szCs w:val="22"/>
        </w:rPr>
        <w:t>tajnik/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školske ustanove na određeno </w:t>
      </w:r>
      <w:r>
        <w:rPr>
          <w:rFonts w:ascii="Arial" w:hAnsi="Arial" w:cs="Arial"/>
          <w:sz w:val="22"/>
          <w:szCs w:val="22"/>
        </w:rPr>
        <w:t xml:space="preserve">puno radno vrijeme, 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sati  tjedno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tabs>
          <w:tab w:val="left" w:pos="333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Obrazloženje</w:t>
      </w: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za radno mjesto </w:t>
      </w:r>
      <w:r>
        <w:rPr>
          <w:rFonts w:ascii="Arial" w:hAnsi="Arial" w:cs="Arial"/>
          <w:sz w:val="22"/>
          <w:szCs w:val="22"/>
        </w:rPr>
        <w:t>tajnik/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školske ustanove objavljen je 5. svibnja </w:t>
      </w:r>
      <w:r>
        <w:rPr>
          <w:rFonts w:ascii="Arial" w:hAnsi="Arial" w:cs="Arial"/>
          <w:sz w:val="22"/>
          <w:szCs w:val="22"/>
        </w:rPr>
        <w:t>2022. godine na mrežnim stranicama Škole i Hrvatskog zavoda za zapošljavanje.</w:t>
      </w: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provedenog postupka vrednovanja i u skladu s odredbama Pravilnika o načinu i postupku zapošljavanja u Osnovnoj školi </w:t>
      </w:r>
      <w:proofErr w:type="spellStart"/>
      <w:r>
        <w:rPr>
          <w:rFonts w:ascii="Arial" w:hAnsi="Arial" w:cs="Arial"/>
          <w:sz w:val="22"/>
          <w:szCs w:val="22"/>
        </w:rPr>
        <w:t>Starigrad</w:t>
      </w:r>
      <w:proofErr w:type="spellEnd"/>
      <w:r>
        <w:rPr>
          <w:rFonts w:ascii="Arial" w:hAnsi="Arial" w:cs="Arial"/>
          <w:sz w:val="22"/>
          <w:szCs w:val="22"/>
        </w:rPr>
        <w:t>, Škols</w:t>
      </w:r>
      <w:r>
        <w:rPr>
          <w:rFonts w:ascii="Arial" w:hAnsi="Arial" w:cs="Arial"/>
          <w:sz w:val="22"/>
          <w:szCs w:val="22"/>
        </w:rPr>
        <w:t>ki odbor na sjednici održanoj 26</w:t>
      </w:r>
      <w:r>
        <w:rPr>
          <w:rFonts w:ascii="Arial" w:hAnsi="Arial" w:cs="Arial"/>
          <w:sz w:val="22"/>
          <w:szCs w:val="22"/>
        </w:rPr>
        <w:t xml:space="preserve">. svibnja 2022. godine dao je prethodnu suglasnost ravnateljici za zasnivanje radnog odnosa s navedenim kandidatom. </w:t>
      </w: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/>
    <w:p w:rsidR="007E1F07" w:rsidRPr="007E1F07" w:rsidRDefault="007E1F07" w:rsidP="007E1F07"/>
    <w:p w:rsidR="007E1F07" w:rsidRDefault="007E1F07" w:rsidP="007E1F07"/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Ravnateljica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____________________________       </w:t>
      </w:r>
    </w:p>
    <w:p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Jadranka Marasović, dipl. pedagog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F25DA3" w:rsidRPr="007E1F07" w:rsidRDefault="00F25DA3" w:rsidP="007E1F07">
      <w:pPr>
        <w:tabs>
          <w:tab w:val="left" w:pos="6480"/>
        </w:tabs>
      </w:pPr>
    </w:p>
    <w:sectPr w:rsidR="00F25DA3" w:rsidRPr="007E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D"/>
    <w:rsid w:val="004E05ED"/>
    <w:rsid w:val="007E1F07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B339"/>
  <w15:chartTrackingRefBased/>
  <w15:docId w15:val="{756E2DB8-DC4D-4EED-8840-7A8B9FE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2022-05-26T12:01:00Z</dcterms:created>
  <dcterms:modified xsi:type="dcterms:W3CDTF">2022-05-26T12:01:00Z</dcterms:modified>
</cp:coreProperties>
</file>