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DB65" w14:textId="77777777" w:rsidR="00234166" w:rsidRPr="00EF41F1" w:rsidRDefault="00234166" w:rsidP="00234166">
      <w:pPr>
        <w:rPr>
          <w:b/>
        </w:rPr>
      </w:pPr>
      <w:r w:rsidRPr="00EF41F1">
        <w:rPr>
          <w:b/>
        </w:rPr>
        <w:t xml:space="preserve">OSNOVNA ŠKOLA </w:t>
      </w:r>
      <w:r>
        <w:rPr>
          <w:b/>
        </w:rPr>
        <w:t>STARIGRAD</w:t>
      </w:r>
    </w:p>
    <w:p w14:paraId="57A5901A" w14:textId="77777777" w:rsidR="00234166" w:rsidRPr="00EF41F1" w:rsidRDefault="00234166" w:rsidP="00234166">
      <w:pPr>
        <w:rPr>
          <w:b/>
        </w:rPr>
      </w:pPr>
      <w:r w:rsidRPr="00EF41F1">
        <w:rPr>
          <w:b/>
        </w:rPr>
        <w:t xml:space="preserve">BROJ RKP-a: </w:t>
      </w:r>
      <w:r>
        <w:rPr>
          <w:b/>
        </w:rPr>
        <w:t>12921</w:t>
      </w:r>
    </w:p>
    <w:p w14:paraId="05960A31" w14:textId="77777777" w:rsidR="00234166" w:rsidRPr="00EF41F1" w:rsidRDefault="00234166" w:rsidP="00234166">
      <w:pPr>
        <w:rPr>
          <w:b/>
        </w:rPr>
      </w:pPr>
      <w:r w:rsidRPr="00EF41F1">
        <w:rPr>
          <w:b/>
        </w:rPr>
        <w:t xml:space="preserve">MATIČNI BROJ: </w:t>
      </w:r>
      <w:r>
        <w:rPr>
          <w:b/>
        </w:rPr>
        <w:t>03112829</w:t>
      </w:r>
    </w:p>
    <w:p w14:paraId="6811BDFC" w14:textId="77777777" w:rsidR="00234166" w:rsidRPr="00EF41F1" w:rsidRDefault="00234166" w:rsidP="00234166">
      <w:pPr>
        <w:rPr>
          <w:b/>
        </w:rPr>
      </w:pPr>
      <w:r w:rsidRPr="00EF41F1">
        <w:rPr>
          <w:b/>
        </w:rPr>
        <w:t xml:space="preserve">OIB: </w:t>
      </w:r>
      <w:r>
        <w:rPr>
          <w:b/>
        </w:rPr>
        <w:t>40160577948</w:t>
      </w:r>
    </w:p>
    <w:p w14:paraId="0BB251A1" w14:textId="77777777" w:rsidR="00234166" w:rsidRPr="00EF41F1" w:rsidRDefault="00234166" w:rsidP="00234166">
      <w:pPr>
        <w:rPr>
          <w:b/>
        </w:rPr>
      </w:pPr>
      <w:r w:rsidRPr="00EF41F1">
        <w:rPr>
          <w:b/>
        </w:rPr>
        <w:t>OZNAKA RAZINE: 31</w:t>
      </w:r>
    </w:p>
    <w:p w14:paraId="52F2423D" w14:textId="77777777" w:rsidR="00234166" w:rsidRPr="00EF41F1" w:rsidRDefault="00234166" w:rsidP="00234166">
      <w:pPr>
        <w:rPr>
          <w:b/>
        </w:rPr>
      </w:pPr>
      <w:r w:rsidRPr="00EF41F1">
        <w:rPr>
          <w:b/>
        </w:rPr>
        <w:t>ŠIFRA DJELATNOSTI/RAZDJEL: 852</w:t>
      </w:r>
      <w:r>
        <w:rPr>
          <w:b/>
        </w:rPr>
        <w:t>0</w:t>
      </w:r>
    </w:p>
    <w:p w14:paraId="32E3F334" w14:textId="77777777" w:rsidR="00234166" w:rsidRPr="00EF41F1" w:rsidRDefault="00234166" w:rsidP="00234166">
      <w:pPr>
        <w:rPr>
          <w:b/>
        </w:rPr>
      </w:pPr>
      <w:r w:rsidRPr="00EF41F1">
        <w:rPr>
          <w:b/>
        </w:rPr>
        <w:t xml:space="preserve">ŠIFRA OPĆINE/GRADA: </w:t>
      </w:r>
      <w:r>
        <w:rPr>
          <w:b/>
        </w:rPr>
        <w:t>416</w:t>
      </w:r>
    </w:p>
    <w:p w14:paraId="6DF5F1F2" w14:textId="77777777" w:rsidR="00234166" w:rsidRDefault="00234166" w:rsidP="00234166"/>
    <w:p w14:paraId="0F4FCBE0" w14:textId="77777777" w:rsidR="00234166" w:rsidRDefault="00234166" w:rsidP="00234166"/>
    <w:p w14:paraId="034D06B4" w14:textId="77777777" w:rsidR="00234166" w:rsidRDefault="00234166" w:rsidP="00234166"/>
    <w:p w14:paraId="3D06CEF4" w14:textId="77777777" w:rsidR="00234166" w:rsidRDefault="00234166" w:rsidP="00234166">
      <w:pPr>
        <w:jc w:val="both"/>
      </w:pPr>
      <w:r>
        <w:t>Osnovna škola Starigrad, Starigrad posluje u skladu sa Zakonom o odgoju i obrazovanju u osnovnoj i srednjoj školi te Statutom škole. Vodi proračunsko računovodstvo na temelju Pravilnika o proračunskom računovodstvu i Računskom planu, a financijske izvještaje sastavlja i predaje u skladu s odredbama Pravilnika o financijskom izvještavanju u proračunskom računovodstvu.</w:t>
      </w:r>
    </w:p>
    <w:p w14:paraId="493E3CE3" w14:textId="77777777" w:rsidR="00234166" w:rsidRDefault="00234166" w:rsidP="00234166"/>
    <w:p w14:paraId="73B29D90" w14:textId="77777777" w:rsidR="00234166" w:rsidRDefault="00234166" w:rsidP="00234166">
      <w:bookmarkStart w:id="0" w:name="_Hlk126655268"/>
    </w:p>
    <w:p w14:paraId="265399FF" w14:textId="77777777" w:rsidR="00234166" w:rsidRDefault="00234166" w:rsidP="00234166">
      <w:pPr>
        <w:rPr>
          <w:b/>
          <w:bCs/>
          <w:i/>
          <w:iCs/>
        </w:rPr>
      </w:pPr>
      <w:r w:rsidRPr="003B1DEE">
        <w:rPr>
          <w:b/>
          <w:bCs/>
          <w:i/>
          <w:iCs/>
        </w:rPr>
        <w:t>Obvezne bilješke</w:t>
      </w:r>
    </w:p>
    <w:p w14:paraId="704788B3" w14:textId="77777777" w:rsidR="00234166" w:rsidRPr="003B1DEE" w:rsidRDefault="00234166" w:rsidP="00234166">
      <w:r w:rsidRPr="003B1DEE">
        <w:t xml:space="preserve">Osnovna škola </w:t>
      </w:r>
      <w:r>
        <w:t>Starigrad</w:t>
      </w:r>
      <w:r w:rsidRPr="003B1DEE">
        <w:t xml:space="preserve">, </w:t>
      </w:r>
      <w:r>
        <w:t>Starigrad</w:t>
      </w:r>
      <w:r w:rsidRPr="003B1DEE">
        <w:t xml:space="preserve"> </w:t>
      </w:r>
      <w:r>
        <w:t>nema nikakav ugovoreni odnos kao što je kreditno pismo, hipoteka, sudskih presuda ili nešto slično.</w:t>
      </w:r>
    </w:p>
    <w:bookmarkEnd w:id="0"/>
    <w:p w14:paraId="03543CA8" w14:textId="77777777" w:rsidR="00234166" w:rsidRDefault="00234166" w:rsidP="00234166"/>
    <w:p w14:paraId="51A7B5CC" w14:textId="77777777" w:rsidR="00234166" w:rsidRPr="00EF41F1" w:rsidRDefault="00234166" w:rsidP="00234166">
      <w:pPr>
        <w:rPr>
          <w:b/>
          <w:i/>
        </w:rPr>
      </w:pPr>
      <w:r w:rsidRPr="00EF41F1">
        <w:rPr>
          <w:b/>
          <w:i/>
        </w:rPr>
        <w:t>Bilješke uz Izvještaj o prihodima i rashodima, primicima i izdacima</w:t>
      </w:r>
    </w:p>
    <w:p w14:paraId="29F638DE" w14:textId="77777777" w:rsidR="00234166" w:rsidRDefault="00234166" w:rsidP="00234166">
      <w:pPr>
        <w:jc w:val="both"/>
      </w:pPr>
      <w:r w:rsidRPr="00E95689">
        <w:rPr>
          <w:b/>
          <w:bCs/>
        </w:rPr>
        <w:t>Bilješka broj 1 – ŠIFRA 6391 – TEKUĆI PRIJENOSI IZMEĐU PRORAČUNSKIH KORISNIKA ISTOG PRORAČUNA</w:t>
      </w:r>
      <w:r>
        <w:t xml:space="preserve"> -  Sredstva doznačena s ovog izvora korištena su za projekt Školska shema u ukupnom iznosu od 22,91 EUR, te projekt Inkluzija korak bliže društvu bez prepreka faza V u iznosu od 329,34 EUR.</w:t>
      </w:r>
    </w:p>
    <w:p w14:paraId="65F05A63" w14:textId="77777777" w:rsidR="00234166" w:rsidRDefault="00234166" w:rsidP="00234166">
      <w:pPr>
        <w:jc w:val="both"/>
      </w:pPr>
      <w:r w:rsidRPr="00EF41F1">
        <w:rPr>
          <w:b/>
        </w:rPr>
        <w:t>Bilješka broj</w:t>
      </w:r>
      <w:r>
        <w:rPr>
          <w:b/>
        </w:rPr>
        <w:t xml:space="preserve"> 2</w:t>
      </w:r>
      <w:r w:rsidRPr="00EF41F1">
        <w:rPr>
          <w:b/>
        </w:rPr>
        <w:t xml:space="preserve"> – </w:t>
      </w:r>
      <w:r>
        <w:rPr>
          <w:b/>
        </w:rPr>
        <w:t>ŠIFRA 6393-</w:t>
      </w:r>
      <w:r w:rsidRPr="00EF41F1">
        <w:rPr>
          <w:b/>
        </w:rPr>
        <w:t xml:space="preserve"> TEKUĆI PRIJENOS IZMEĐU PRORAČUNSKIH KORISNIKA ISTO</w:t>
      </w:r>
      <w:r>
        <w:rPr>
          <w:b/>
        </w:rPr>
        <w:t>G</w:t>
      </w:r>
      <w:r w:rsidRPr="00EF41F1">
        <w:rPr>
          <w:b/>
        </w:rPr>
        <w:t xml:space="preserve"> PRORAČUNA</w:t>
      </w:r>
      <w:r>
        <w:t xml:space="preserve"> </w:t>
      </w:r>
      <w:r w:rsidRPr="00EF41F1">
        <w:rPr>
          <w:b/>
        </w:rPr>
        <w:t xml:space="preserve">TEMELJEM PRIJENOSA EU SREDSTAVA </w:t>
      </w:r>
      <w:r>
        <w:t>– Sredstva doznačena s ovog izvora korištena su za projekt Školska shema u ukupnom iznosu od 458,43 EUR, te projekt Inkluzija korak bliže društvu bez prepreka faza V u ukupnom iznosu od 1.996,04 EUR.</w:t>
      </w:r>
    </w:p>
    <w:p w14:paraId="50C87B94" w14:textId="77777777" w:rsidR="00234166" w:rsidRDefault="00234166" w:rsidP="00234166">
      <w:pPr>
        <w:jc w:val="both"/>
      </w:pPr>
      <w:r w:rsidRPr="00E71F1E">
        <w:rPr>
          <w:b/>
        </w:rPr>
        <w:t xml:space="preserve">Bilješka broj </w:t>
      </w:r>
      <w:r>
        <w:rPr>
          <w:b/>
        </w:rPr>
        <w:t>3</w:t>
      </w:r>
      <w:r w:rsidRPr="00E71F1E">
        <w:rPr>
          <w:b/>
        </w:rPr>
        <w:t xml:space="preserve"> – </w:t>
      </w:r>
      <w:r>
        <w:rPr>
          <w:b/>
        </w:rPr>
        <w:t>ŠIFRA 652-</w:t>
      </w:r>
      <w:r w:rsidRPr="00E71F1E">
        <w:rPr>
          <w:b/>
        </w:rPr>
        <w:t xml:space="preserve"> PRIHODI</w:t>
      </w:r>
      <w:r>
        <w:rPr>
          <w:b/>
        </w:rPr>
        <w:t xml:space="preserve"> PO POSEBNIM PROPISIMA </w:t>
      </w:r>
      <w:r>
        <w:t>– ukupno je uplaćeno 505,14 EUR, uplata marende.</w:t>
      </w:r>
    </w:p>
    <w:p w14:paraId="3639C105" w14:textId="77777777" w:rsidR="00234166" w:rsidRDefault="00234166" w:rsidP="00234166">
      <w:pPr>
        <w:jc w:val="both"/>
      </w:pPr>
      <w:r w:rsidRPr="00E71F1E">
        <w:rPr>
          <w:b/>
        </w:rPr>
        <w:t xml:space="preserve">Bilješka broj </w:t>
      </w:r>
      <w:r>
        <w:rPr>
          <w:b/>
        </w:rPr>
        <w:t xml:space="preserve">4 </w:t>
      </w:r>
      <w:r w:rsidRPr="00E71F1E">
        <w:rPr>
          <w:b/>
        </w:rPr>
        <w:t xml:space="preserve">-   </w:t>
      </w:r>
      <w:r>
        <w:rPr>
          <w:b/>
        </w:rPr>
        <w:t xml:space="preserve">ŠIFRA 661 PRIHOD OD PRODAJE PROIZVODA I ROBE TE PRUŽENIH USLUGA – </w:t>
      </w:r>
      <w:r>
        <w:rPr>
          <w:bCs/>
        </w:rPr>
        <w:t>uplatom stanarine za najam stana, te prihodi od učeničke zadruge, kao i prihod od izrade i prodaje kišobrana  u izvještajnom razdoblju ostvarili smo prihod u iznosu od 3.200,70 EUR.</w:t>
      </w:r>
      <w:r>
        <w:t xml:space="preserve"> </w:t>
      </w:r>
    </w:p>
    <w:p w14:paraId="60AEB801" w14:textId="77777777" w:rsidR="00234166" w:rsidRDefault="00234166" w:rsidP="00234166"/>
    <w:p w14:paraId="29D5DA60" w14:textId="77777777" w:rsidR="00234166" w:rsidRDefault="00234166" w:rsidP="00234166">
      <w:pPr>
        <w:jc w:val="both"/>
      </w:pPr>
      <w:r w:rsidRPr="00412760">
        <w:rPr>
          <w:b/>
          <w:bCs/>
        </w:rPr>
        <w:t>Bilješka broj 5</w:t>
      </w:r>
      <w:r>
        <w:rPr>
          <w:b/>
          <w:bCs/>
        </w:rPr>
        <w:t xml:space="preserve"> – ŠIFRA 6711 PRIHOD IZ NADLEŽNOG PRORAČUNA – </w:t>
      </w:r>
      <w:r>
        <w:t xml:space="preserve">iz proračun Zadarske županije ostvaren je prihod u iznosu od 137.181,82 EUR. Sredstva su korištena za podmirenje tekućih troškova poslovanja kao što su : komunalne usluge, troškovi telefona i prijevoza, uredskog materijala, usluge </w:t>
      </w:r>
      <w:r>
        <w:lastRenderedPageBreak/>
        <w:t xml:space="preserve">tekućeg i investicijskog održavanja, prigodnom uređenja prostora, te za nabavu uredske opreme i namještaja. </w:t>
      </w:r>
    </w:p>
    <w:p w14:paraId="0C2770D1" w14:textId="77777777" w:rsidR="00234166" w:rsidRDefault="00234166" w:rsidP="00234166">
      <w:pPr>
        <w:jc w:val="both"/>
      </w:pPr>
      <w:r w:rsidRPr="00E6580A">
        <w:rPr>
          <w:b/>
          <w:bCs/>
        </w:rPr>
        <w:t xml:space="preserve">Bilješka broj </w:t>
      </w:r>
      <w:r>
        <w:rPr>
          <w:b/>
          <w:bCs/>
        </w:rPr>
        <w:t>6</w:t>
      </w:r>
      <w:r w:rsidRPr="00E6580A">
        <w:rPr>
          <w:b/>
          <w:bCs/>
        </w:rPr>
        <w:t xml:space="preserve"> – ŠIFRA 6361 TEKUĆE POMOĆI PRORAČUNSKIM KORISNICIMA IZ PRORAČUNA KOJI IM NIJE NADLEŽAN </w:t>
      </w:r>
      <w:r>
        <w:t>– na navedenoj šifri prikazani su prihodi za plaće i materijalna prava zaposlenika, nabavu udžbenika, nabavu postrojenja i opreme  u iznosu od 787.028,67 EUR. Sredstva su uplaćena većim djelom iz Državnog proračuna, te Proračuna Općine Starigrad.</w:t>
      </w:r>
    </w:p>
    <w:p w14:paraId="601FB088" w14:textId="77777777" w:rsidR="00234166" w:rsidRDefault="00234166" w:rsidP="00234166">
      <w:pPr>
        <w:jc w:val="both"/>
      </w:pPr>
    </w:p>
    <w:p w14:paraId="3AC42A7F" w14:textId="77777777" w:rsidR="00234166" w:rsidRDefault="00234166" w:rsidP="00234166">
      <w:pPr>
        <w:jc w:val="both"/>
        <w:rPr>
          <w:b/>
          <w:bCs/>
          <w:i/>
          <w:iCs/>
        </w:rPr>
      </w:pPr>
      <w:r w:rsidRPr="00D221B9">
        <w:rPr>
          <w:b/>
          <w:bCs/>
          <w:i/>
          <w:iCs/>
        </w:rPr>
        <w:t>Bilješke uz bilancu</w:t>
      </w:r>
    </w:p>
    <w:p w14:paraId="129F22DB" w14:textId="77777777" w:rsidR="00234166" w:rsidRPr="00416B3E" w:rsidRDefault="00234166" w:rsidP="00234166">
      <w:pPr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 w:rsidRPr="00416B3E">
        <w:rPr>
          <w:rFonts w:cstheme="minorHAnsi"/>
          <w:bCs/>
          <w:iCs/>
          <w:sz w:val="24"/>
          <w:szCs w:val="24"/>
        </w:rPr>
        <w:t>U Bilanci smo iskazali stanje imovine (nefinancijska imovina i financijska imovina) i stanje obveza (obveze i vlastiti izvori sredstava) na kraju 202</w:t>
      </w:r>
      <w:r>
        <w:rPr>
          <w:rFonts w:cstheme="minorHAnsi"/>
          <w:bCs/>
          <w:iCs/>
          <w:sz w:val="24"/>
          <w:szCs w:val="24"/>
        </w:rPr>
        <w:t>4</w:t>
      </w:r>
      <w:r w:rsidRPr="00416B3E">
        <w:rPr>
          <w:rFonts w:cstheme="minorHAnsi"/>
          <w:bCs/>
          <w:iCs/>
          <w:sz w:val="24"/>
          <w:szCs w:val="24"/>
        </w:rPr>
        <w:t xml:space="preserve">. godine. Bilanca iznosi </w:t>
      </w:r>
      <w:r>
        <w:rPr>
          <w:rFonts w:cstheme="minorHAnsi"/>
          <w:bCs/>
          <w:iCs/>
          <w:sz w:val="24"/>
          <w:szCs w:val="24"/>
        </w:rPr>
        <w:t>834.154,94</w:t>
      </w:r>
      <w:r w:rsidRPr="00416B3E">
        <w:rPr>
          <w:rFonts w:cstheme="minorHAnsi"/>
          <w:bCs/>
          <w:iCs/>
          <w:sz w:val="24"/>
          <w:szCs w:val="24"/>
        </w:rPr>
        <w:t xml:space="preserve"> EUR, šifra B001. Na kraju Bilance je iskazan konačni rezultat poslovanja</w:t>
      </w:r>
      <w:r>
        <w:rPr>
          <w:rFonts w:cstheme="minorHAnsi"/>
          <w:bCs/>
          <w:iCs/>
          <w:sz w:val="24"/>
          <w:szCs w:val="24"/>
        </w:rPr>
        <w:t>, a raspodjela nastalog viška provoditi će se u idućem razdoblju.</w:t>
      </w:r>
    </w:p>
    <w:p w14:paraId="7E08E16E" w14:textId="77777777" w:rsidR="00234166" w:rsidRDefault="00234166" w:rsidP="00234166"/>
    <w:p w14:paraId="35BD29CE" w14:textId="77777777" w:rsidR="00234166" w:rsidRPr="00EF41F1" w:rsidRDefault="00234166" w:rsidP="00234166">
      <w:pPr>
        <w:rPr>
          <w:b/>
          <w:i/>
        </w:rPr>
      </w:pPr>
      <w:r w:rsidRPr="00EF41F1">
        <w:rPr>
          <w:b/>
          <w:i/>
        </w:rPr>
        <w:t>Bilješke uz Izvještaj o obvezama</w:t>
      </w:r>
    </w:p>
    <w:p w14:paraId="34F98C98" w14:textId="77777777" w:rsidR="00234166" w:rsidRDefault="00234166" w:rsidP="00234166"/>
    <w:p w14:paraId="64936501" w14:textId="77777777" w:rsidR="00234166" w:rsidRDefault="00234166" w:rsidP="00234166">
      <w:pPr>
        <w:jc w:val="both"/>
      </w:pPr>
      <w:r w:rsidRPr="00E71F1E">
        <w:rPr>
          <w:b/>
        </w:rPr>
        <w:t>Bilješka broj 9 – AOP 038 STANJE OBVEZA NA KRAJU IZVJEŠTAJNOG RAZDOBLJA</w:t>
      </w:r>
      <w:r>
        <w:t xml:space="preserve"> – stanje obveza na kraju izvještajnog razdoblja iznosi 62.482,64 EUR. Obveze se odnose za rashode nastale u 12. mjesecu 2024. godine a to su plaće za zaposlene i ostali nepodmireni troškovi prijevoz učenika.</w:t>
      </w:r>
    </w:p>
    <w:p w14:paraId="0596C3A3" w14:textId="77777777" w:rsidR="00234166" w:rsidRPr="00E71F1E" w:rsidRDefault="00234166" w:rsidP="00234166">
      <w:pPr>
        <w:rPr>
          <w:b/>
          <w:i/>
        </w:rPr>
      </w:pPr>
    </w:p>
    <w:p w14:paraId="03DC09C1" w14:textId="77777777" w:rsidR="00234166" w:rsidRPr="00E71F1E" w:rsidRDefault="00234166" w:rsidP="00234166">
      <w:pPr>
        <w:rPr>
          <w:b/>
          <w:i/>
        </w:rPr>
      </w:pPr>
      <w:r w:rsidRPr="00E71F1E">
        <w:rPr>
          <w:b/>
          <w:i/>
        </w:rPr>
        <w:t xml:space="preserve">Datum: </w:t>
      </w:r>
      <w:r>
        <w:rPr>
          <w:b/>
          <w:i/>
        </w:rPr>
        <w:t>31 .01. 2025.</w:t>
      </w:r>
      <w:r w:rsidRPr="00E71F1E">
        <w:rPr>
          <w:b/>
          <w:i/>
        </w:rPr>
        <w:t xml:space="preserve"> g</w:t>
      </w:r>
      <w:r>
        <w:rPr>
          <w:b/>
          <w:i/>
        </w:rPr>
        <w:t>odine</w:t>
      </w:r>
    </w:p>
    <w:p w14:paraId="2B6ED3CF" w14:textId="77777777" w:rsidR="00234166" w:rsidRPr="00E71F1E" w:rsidRDefault="00234166" w:rsidP="00234166">
      <w:pPr>
        <w:rPr>
          <w:b/>
          <w:i/>
        </w:rPr>
      </w:pPr>
    </w:p>
    <w:p w14:paraId="55C0637F" w14:textId="77777777" w:rsidR="00234166" w:rsidRPr="00E71F1E" w:rsidRDefault="00234166" w:rsidP="00234166">
      <w:pPr>
        <w:rPr>
          <w:b/>
          <w:i/>
        </w:rPr>
      </w:pPr>
    </w:p>
    <w:p w14:paraId="50B5DAEC" w14:textId="77777777" w:rsidR="00234166" w:rsidRPr="00E71F1E" w:rsidRDefault="00234166" w:rsidP="00234166">
      <w:pPr>
        <w:rPr>
          <w:b/>
          <w:i/>
        </w:rPr>
      </w:pPr>
      <w:r w:rsidRPr="00E71F1E">
        <w:rPr>
          <w:b/>
          <w:i/>
        </w:rPr>
        <w:t>Voditelj računovodstva:                                                                                     Zakonski predstavnik:</w:t>
      </w:r>
    </w:p>
    <w:p w14:paraId="6B9C7D21" w14:textId="77777777" w:rsidR="00234166" w:rsidRPr="00E71F1E" w:rsidRDefault="00234166" w:rsidP="00234166">
      <w:pPr>
        <w:rPr>
          <w:b/>
          <w:i/>
        </w:rPr>
      </w:pPr>
      <w:r>
        <w:rPr>
          <w:b/>
          <w:i/>
        </w:rPr>
        <w:t>Marijana Šimičević</w:t>
      </w:r>
      <w:r w:rsidRPr="00E71F1E">
        <w:rPr>
          <w:b/>
          <w:i/>
        </w:rPr>
        <w:t xml:space="preserve">                                                                                       </w:t>
      </w:r>
      <w:r>
        <w:rPr>
          <w:b/>
          <w:i/>
        </w:rPr>
        <w:t>Jadranka Marasović, dipl. pedagog</w:t>
      </w:r>
    </w:p>
    <w:p w14:paraId="6D793C51" w14:textId="77777777" w:rsidR="00234166" w:rsidRPr="00E71F1E" w:rsidRDefault="00234166" w:rsidP="00234166">
      <w:pPr>
        <w:rPr>
          <w:b/>
          <w:i/>
        </w:rPr>
      </w:pPr>
    </w:p>
    <w:p w14:paraId="5F0BEDD4" w14:textId="77777777" w:rsidR="00234166" w:rsidRPr="00E71F1E" w:rsidRDefault="00234166" w:rsidP="00234166">
      <w:pPr>
        <w:rPr>
          <w:b/>
          <w:i/>
        </w:rPr>
      </w:pPr>
    </w:p>
    <w:p w14:paraId="67AFC856" w14:textId="77777777" w:rsidR="00234166" w:rsidRPr="00E71F1E" w:rsidRDefault="00234166" w:rsidP="00234166">
      <w:pPr>
        <w:rPr>
          <w:b/>
          <w:i/>
        </w:rPr>
      </w:pPr>
    </w:p>
    <w:p w14:paraId="1A40916B" w14:textId="77777777" w:rsidR="00543F7C" w:rsidRDefault="00543F7C"/>
    <w:sectPr w:rsidR="00543F7C" w:rsidSect="009B7088"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166"/>
    <w:rsid w:val="00234166"/>
    <w:rsid w:val="00543F7C"/>
    <w:rsid w:val="00641E35"/>
    <w:rsid w:val="009B7088"/>
    <w:rsid w:val="00C53550"/>
    <w:rsid w:val="00E7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5D814"/>
  <w15:chartTrackingRefBased/>
  <w15:docId w15:val="{6DAD6F67-D511-4DA8-8A31-5A37B6CA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166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341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34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341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341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341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341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341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341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341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uiPriority w:val="99"/>
    <w:semiHidden/>
    <w:unhideWhenUsed/>
    <w:rsid w:val="00C5355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kern w:val="2"/>
      <w:sz w:val="32"/>
      <w:szCs w:val="24"/>
      <w14:ligatures w14:val="standardContextual"/>
    </w:rPr>
  </w:style>
  <w:style w:type="character" w:customStyle="1" w:styleId="Naslov1Char">
    <w:name w:val="Naslov 1 Char"/>
    <w:basedOn w:val="Zadanifontodlomka"/>
    <w:link w:val="Naslov1"/>
    <w:uiPriority w:val="9"/>
    <w:rsid w:val="002341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341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341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3416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3416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3416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3416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3416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3416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341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234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341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2341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3416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23416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34166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23416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341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3416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341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Šimičević</dc:creator>
  <cp:keywords/>
  <dc:description/>
  <cp:lastModifiedBy>Marijana Šimičević</cp:lastModifiedBy>
  <cp:revision>1</cp:revision>
  <dcterms:created xsi:type="dcterms:W3CDTF">2025-01-31T11:41:00Z</dcterms:created>
  <dcterms:modified xsi:type="dcterms:W3CDTF">2025-01-31T11:42:00Z</dcterms:modified>
</cp:coreProperties>
</file>