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A1D" w:rsidRPr="00EC6A1D" w:rsidRDefault="00EC6A1D" w:rsidP="00EC6A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r-HR"/>
          <w14:ligatures w14:val="none"/>
        </w:rPr>
        <w:t>IZVJEŠĆE O PROVEDENOM SAVJETOVANJU S JAVNOŠĆU</w:t>
      </w:r>
    </w:p>
    <w:p w:rsidR="00EC6A1D" w:rsidRPr="00EC6A1D" w:rsidRDefault="00EC6A1D" w:rsidP="00EC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Naziv nacrta akta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Nacrt prijedloga Pravilnika o provedbi postupka jednostavne nabave</w:t>
      </w:r>
    </w:p>
    <w:p w:rsidR="00EC6A1D" w:rsidRPr="00EC6A1D" w:rsidRDefault="00EC6A1D" w:rsidP="00EC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Naziv tijela koje provodi savjetovanje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Osnovna škola </w:t>
      </w:r>
      <w:proofErr w:type="spellStart"/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Starigrad</w:t>
      </w:r>
      <w:proofErr w:type="spellEnd"/>
    </w:p>
    <w:p w:rsidR="00EC6A1D" w:rsidRPr="00EC6A1D" w:rsidRDefault="00EC6A1D" w:rsidP="00EC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Razdoblje provedbe savjetovanja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Savjetovanje s javnošću provedeno je u razdoblju od </w:t>
      </w:r>
      <w:r w:rsidRPr="00EC6A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13. srpnja 2026. do 13. kolovoza 2026. godine</w:t>
      </w: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Način provedbe savjetovanja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Savjetovanje s javnošću provedeno je objavom Nacrta prijedloga Pravilnika o provedbi postupka jednostavne nabave na mrežnim stranicama Osnovne škole </w:t>
      </w:r>
      <w:proofErr w:type="spellStart"/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Starigrad</w:t>
      </w:r>
      <w:proofErr w:type="spellEnd"/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Zainteresirana javnost pozvana je da dostavi svoje prijedloge, mišljenja i primjedbe na Nacrt prijedloga Pravilnika tijekom trajanja savjetovanja.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Sažetak provedenog savjetovanja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Tijekom trajanja savjetovanja s javnošću, u razdoblju od 13. srpnja 2026. do 13. kolovoza 2026. godine, </w:t>
      </w:r>
      <w:r w:rsidRPr="00EC6A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nije zaprimljena niti jedna primjedba, prijedlog ili mišljenje zainteresirane javnosti</w:t>
      </w: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Nacrt prijedloga Pravilnika o provedbi postupka jednostavne nabave.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Budući da tijekom savjetovanja nije bilo zaprimljenih primjedbi, prijedloga niti mišljenja, nije bilo potrebe za razmatranjem i očitovanjem o pojedinačnim komentarima.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Zaključak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Savjetovanje s javnošću o Nacrtu prijedloga Pravilnika o provedbi postupka jednostavne nabave provedeno je u razdoblju od 13. srpnja 2026. do 13. kolovoza 2026. godine.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Kako tijekom savjetovanja nije zaprimljena niti jedna primjedba, prijedlog ili mišljenje zainteresirane javnosti, </w:t>
      </w:r>
      <w:r w:rsidRPr="00EC6A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Nacrt prijedloga Pravilnika nije mijenjan na temelju provedenog savjetovanja</w:t>
      </w: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:rsidR="00EC6A1D" w:rsidRPr="00EC6A1D" w:rsidRDefault="00EC6A1D" w:rsidP="00EC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proofErr w:type="spellStart"/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Starigradu</w:t>
      </w:r>
      <w:proofErr w:type="spellEnd"/>
      <w:r w:rsidRPr="00EC6A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14. kolovoza 2026.</w:t>
      </w:r>
    </w:p>
    <w:p w:rsidR="00EC6A1D" w:rsidRDefault="00EC6A1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  <w:t xml:space="preserve">Ravnateljica </w:t>
      </w:r>
    </w:p>
    <w:p w:rsidR="001052D6" w:rsidRDefault="00EC6A1D" w:rsidP="00EC6A1D">
      <w:pPr>
        <w:ind w:left="4956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Jadranka Marasović, dipl. pedagog</w:t>
      </w:r>
    </w:p>
    <w:sectPr w:rsidR="00105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1D"/>
    <w:rsid w:val="001052D6"/>
    <w:rsid w:val="00EC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AFAE"/>
  <w15:chartTrackingRefBased/>
  <w15:docId w15:val="{22CC37D6-AB37-4822-8A9D-0F170C63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Ramić</dc:creator>
  <cp:keywords/>
  <dc:description/>
  <cp:lastModifiedBy>Ana Ramić</cp:lastModifiedBy>
  <cp:revision>1</cp:revision>
  <cp:lastPrinted>2026-08-25T07:33:00Z</cp:lastPrinted>
  <dcterms:created xsi:type="dcterms:W3CDTF">2026-08-25T07:32:00Z</dcterms:created>
  <dcterms:modified xsi:type="dcterms:W3CDTF">2026-08-25T07:34:00Z</dcterms:modified>
</cp:coreProperties>
</file>